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33BD9" w14:textId="18CC822E" w:rsidR="008163EB" w:rsidRPr="008163EB" w:rsidRDefault="008163EB" w:rsidP="008163EB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b/>
          <w:bCs/>
          <w:noProof/>
          <w:kern w:val="0"/>
          <w:sz w:val="22"/>
          <w:szCs w:val="22"/>
        </w:rPr>
        <w:drawing>
          <wp:inline distT="0" distB="0" distL="0" distR="0" wp14:anchorId="78AACBF7" wp14:editId="4E1C1235">
            <wp:extent cx="1855203" cy="887233"/>
            <wp:effectExtent l="0" t="0" r="0" b="1905"/>
            <wp:docPr id="173368826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68826" name="Picture 1" descr="A close-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765" cy="92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54F5A" w14:textId="4380C4E5" w:rsidR="008163EB" w:rsidRPr="008163EB" w:rsidRDefault="008163EB" w:rsidP="008163EB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Discipleship Guide Week 1</w:t>
      </w:r>
    </w:p>
    <w:p w14:paraId="7AEB6D59" w14:textId="77777777" w:rsidR="008163EB" w:rsidRPr="008163EB" w:rsidRDefault="008163EB" w:rsidP="004A7D7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</w:p>
    <w:p w14:paraId="5BD1A9DE" w14:textId="3B8BBD56" w:rsidR="004A7D7F" w:rsidRPr="008163EB" w:rsidRDefault="004A7D7F" w:rsidP="004A7D7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Read the Passage (Philemon 1:1–11)</w:t>
      </w:r>
    </w:p>
    <w:p w14:paraId="4B52889C" w14:textId="77777777" w:rsidR="004A7D7F" w:rsidRPr="008163EB" w:rsidRDefault="004A7D7F" w:rsidP="004A7D7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Context:</w:t>
      </w: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  <w:t>Paul is writing to Philemon, a Christian leader, on behalf of Onesimus, a runaway slave who has become a believer through Paul’s ministry. Paul is appealing for reconciliation between the two — not as master and slave, but as brothers in Christ.</w:t>
      </w:r>
    </w:p>
    <w:p w14:paraId="384F98D9" w14:textId="77777777" w:rsidR="004A7D7F" w:rsidRPr="008163EB" w:rsidRDefault="00A12C85" w:rsidP="004A7D7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12C85">
        <w:rPr>
          <w:rFonts w:ascii="Arial" w:eastAsia="Times New Roman" w:hAnsi="Arial" w:cs="Arial"/>
          <w:noProof/>
          <w:kern w:val="0"/>
          <w:sz w:val="22"/>
          <w:szCs w:val="22"/>
        </w:rPr>
        <w:pict w14:anchorId="130C5EF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49780D6" w14:textId="77777777" w:rsidR="004A7D7F" w:rsidRPr="008163EB" w:rsidRDefault="004A7D7F" w:rsidP="004A7D7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A. Christ Brings Reconciliation to God (vv. 1–3)</w:t>
      </w:r>
    </w:p>
    <w:p w14:paraId="13365601" w14:textId="77777777" w:rsidR="004A7D7F" w:rsidRPr="008163EB" w:rsidRDefault="004A7D7F" w:rsidP="004A7D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Paul opens by identifying himself as a </w:t>
      </w:r>
      <w:r w:rsidRPr="008163EB">
        <w:rPr>
          <w:rFonts w:ascii="Arial" w:eastAsia="Times New Roman" w:hAnsi="Arial" w:cs="Arial"/>
          <w:i/>
          <w:iCs/>
          <w:kern w:val="0"/>
          <w:sz w:val="22"/>
          <w:szCs w:val="22"/>
          <w14:ligatures w14:val="none"/>
        </w:rPr>
        <w:t>prisoner of Christ Jesus</w:t>
      </w: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— showing his deep commitment to Christ, who reconciled him to God.</w:t>
      </w:r>
    </w:p>
    <w:p w14:paraId="268E2A0C" w14:textId="77777777" w:rsidR="004A7D7F" w:rsidRPr="008163EB" w:rsidRDefault="004A7D7F" w:rsidP="004A7D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>Just as Paul’s relationship with God has been transformed, our salvation restores our relationship with God.</w:t>
      </w:r>
    </w:p>
    <w:p w14:paraId="36EFE55A" w14:textId="77777777" w:rsidR="004A7D7F" w:rsidRPr="008163EB" w:rsidRDefault="004A7D7F" w:rsidP="004A7D7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Discussion:</w:t>
      </w:r>
    </w:p>
    <w:p w14:paraId="2C3E831D" w14:textId="77777777" w:rsidR="004A7D7F" w:rsidRPr="008163EB" w:rsidRDefault="004A7D7F" w:rsidP="004A7D7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>How does being reconciled to God change the way we view others?</w:t>
      </w:r>
    </w:p>
    <w:p w14:paraId="7538CC12" w14:textId="77777777" w:rsidR="004A7D7F" w:rsidRPr="008163EB" w:rsidRDefault="00A12C85" w:rsidP="004A7D7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12C85">
        <w:rPr>
          <w:rFonts w:ascii="Arial" w:eastAsia="Times New Roman" w:hAnsi="Arial" w:cs="Arial"/>
          <w:noProof/>
          <w:kern w:val="0"/>
          <w:sz w:val="22"/>
          <w:szCs w:val="22"/>
        </w:rPr>
        <w:pict w14:anchorId="5CA40704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EF9B4E5" w14:textId="77777777" w:rsidR="004A7D7F" w:rsidRPr="008163EB" w:rsidRDefault="004A7D7F" w:rsidP="004A7D7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B. Christ’s Love Changes Relationships (vv. 4–7)</w:t>
      </w:r>
    </w:p>
    <w:p w14:paraId="6C9D6D4F" w14:textId="77777777" w:rsidR="004A7D7F" w:rsidRPr="008163EB" w:rsidRDefault="004A7D7F" w:rsidP="004A7D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>Paul praises Philemon for his faith and love for all the saints.</w:t>
      </w:r>
    </w:p>
    <w:p w14:paraId="6E7771C6" w14:textId="77777777" w:rsidR="004A7D7F" w:rsidRPr="008163EB" w:rsidRDefault="004A7D7F" w:rsidP="004A7D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>Love and faith are evidence of being reconciled to God — they flow outward to others.</w:t>
      </w:r>
    </w:p>
    <w:p w14:paraId="77549F5B" w14:textId="77777777" w:rsidR="004A7D7F" w:rsidRPr="008163EB" w:rsidRDefault="004A7D7F" w:rsidP="004A7D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>Reconciliation begins when we see others through the lens of Christ’s love.</w:t>
      </w:r>
    </w:p>
    <w:p w14:paraId="04724B97" w14:textId="77777777" w:rsidR="004A7D7F" w:rsidRPr="008163EB" w:rsidRDefault="004A7D7F" w:rsidP="004A7D7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Discussion:</w:t>
      </w:r>
    </w:p>
    <w:p w14:paraId="2FCA9821" w14:textId="77777777" w:rsidR="004A7D7F" w:rsidRPr="008163EB" w:rsidRDefault="004A7D7F" w:rsidP="004A7D7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>What does it look like to “refresh the hearts of the saints” (v.7) today?</w:t>
      </w:r>
    </w:p>
    <w:p w14:paraId="0A3AED47" w14:textId="77777777" w:rsidR="004A7D7F" w:rsidRPr="008163EB" w:rsidRDefault="00A12C85" w:rsidP="004A7D7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12C85">
        <w:rPr>
          <w:rFonts w:ascii="Arial" w:eastAsia="Times New Roman" w:hAnsi="Arial" w:cs="Arial"/>
          <w:noProof/>
          <w:kern w:val="0"/>
          <w:sz w:val="22"/>
          <w:szCs w:val="22"/>
        </w:rPr>
        <w:pict w14:anchorId="1BAE03C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1AD749E" w14:textId="77777777" w:rsidR="004A7D7F" w:rsidRPr="008163EB" w:rsidRDefault="004A7D7F" w:rsidP="004A7D7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C. Reconciliation with Others Reflects the Gospel (vv. 8–11)</w:t>
      </w:r>
    </w:p>
    <w:p w14:paraId="465F913D" w14:textId="77777777" w:rsidR="004A7D7F" w:rsidRPr="008163EB" w:rsidRDefault="004A7D7F" w:rsidP="004A7D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>Paul appeals to Philemon not out of command, but out of love.</w:t>
      </w:r>
    </w:p>
    <w:p w14:paraId="5B53A1B5" w14:textId="77777777" w:rsidR="004A7D7F" w:rsidRPr="008163EB" w:rsidRDefault="004A7D7F" w:rsidP="004A7D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>He asks Philemon to receive Onesimus “no longer as a slave, but as a beloved brother.”</w:t>
      </w:r>
    </w:p>
    <w:p w14:paraId="326F80B6" w14:textId="77777777" w:rsidR="004A7D7F" w:rsidRPr="008163EB" w:rsidRDefault="004A7D7F" w:rsidP="004A7D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>This models the Gospel — Christ took our place, bringing forgiveness and new identity.</w:t>
      </w:r>
    </w:p>
    <w:p w14:paraId="7AA9856E" w14:textId="77777777" w:rsidR="004A7D7F" w:rsidRPr="008163EB" w:rsidRDefault="004A7D7F" w:rsidP="004A7D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>True reconciliation costs something but mirrors what Christ did for us on the cross.</w:t>
      </w:r>
    </w:p>
    <w:p w14:paraId="5470B975" w14:textId="77777777" w:rsidR="004A7D7F" w:rsidRPr="008163EB" w:rsidRDefault="004A7D7F" w:rsidP="004A7D7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Discussion:</w:t>
      </w:r>
    </w:p>
    <w:p w14:paraId="038797F2" w14:textId="77777777" w:rsidR="004A7D7F" w:rsidRPr="008163EB" w:rsidRDefault="004A7D7F" w:rsidP="004A7D7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lastRenderedPageBreak/>
        <w:t>How does forgiving or reconciling with someone mirror what Jesus has done for us?</w:t>
      </w:r>
    </w:p>
    <w:p w14:paraId="03DCDB9C" w14:textId="77777777" w:rsidR="004A7D7F" w:rsidRPr="008163EB" w:rsidRDefault="00A12C85" w:rsidP="004A7D7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12C85">
        <w:rPr>
          <w:rFonts w:ascii="Arial" w:eastAsia="Times New Roman" w:hAnsi="Arial" w:cs="Arial"/>
          <w:noProof/>
          <w:kern w:val="0"/>
          <w:sz w:val="22"/>
          <w:szCs w:val="22"/>
        </w:rPr>
        <w:pict w14:anchorId="7DD32B7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AE1A818" w14:textId="77777777" w:rsidR="004A7D7F" w:rsidRPr="008163EB" w:rsidRDefault="004A7D7F" w:rsidP="004A7D7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4. Application (10 minutes)</w:t>
      </w:r>
    </w:p>
    <w:p w14:paraId="4DFA71F1" w14:textId="77777777" w:rsidR="004A7D7F" w:rsidRPr="008163EB" w:rsidRDefault="004A7D7F" w:rsidP="004A7D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Personal:</w:t>
      </w: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Is there someone God is calling you to forgive or be reconciled with?</w:t>
      </w:r>
    </w:p>
    <w:p w14:paraId="1BF2007F" w14:textId="77777777" w:rsidR="004A7D7F" w:rsidRPr="008163EB" w:rsidRDefault="004A7D7F" w:rsidP="004A7D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Spiritual:</w:t>
      </w: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How can remembering what Jesus did for </w:t>
      </w:r>
      <w:proofErr w:type="spellStart"/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>you</w:t>
      </w:r>
      <w:proofErr w:type="spellEnd"/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help you extend grace to others?</w:t>
      </w:r>
    </w:p>
    <w:p w14:paraId="2E09C8BA" w14:textId="77777777" w:rsidR="004A7D7F" w:rsidRPr="008163EB" w:rsidRDefault="004A7D7F" w:rsidP="004A7D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Community:</w:t>
      </w: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 How can your group or church be an example of reconciliation in your community?</w:t>
      </w:r>
    </w:p>
    <w:p w14:paraId="48665113" w14:textId="77777777" w:rsidR="004A7D7F" w:rsidRPr="008163EB" w:rsidRDefault="00A12C85" w:rsidP="004A7D7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A12C85">
        <w:rPr>
          <w:rFonts w:ascii="Arial" w:eastAsia="Times New Roman" w:hAnsi="Arial" w:cs="Arial"/>
          <w:noProof/>
          <w:kern w:val="0"/>
          <w:sz w:val="22"/>
          <w:szCs w:val="22"/>
        </w:rPr>
        <w:pict w14:anchorId="2937C6C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8412703" w14:textId="77777777" w:rsidR="004A7D7F" w:rsidRPr="008163EB" w:rsidRDefault="004A7D7F" w:rsidP="004A7D7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5. Closing Reflection and Prayer</w:t>
      </w:r>
    </w:p>
    <w:p w14:paraId="16826127" w14:textId="771BBD9B" w:rsidR="004A7D7F" w:rsidRPr="008163EB" w:rsidRDefault="004A7D7F" w:rsidP="004A7D7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Read </w:t>
      </w:r>
      <w:r w:rsidRPr="008163E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>2 Corinthians 5:18–19</w:t>
      </w: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>:</w:t>
      </w:r>
    </w:p>
    <w:p w14:paraId="22D5DE73" w14:textId="77777777" w:rsidR="004A7D7F" w:rsidRPr="008163EB" w:rsidRDefault="004A7D7F" w:rsidP="008163E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>“All this is from God, who reconciled us to himself through Christ and gave us the ministry of reconciliation…”</w:t>
      </w:r>
    </w:p>
    <w:p w14:paraId="01C3ADFC" w14:textId="77777777" w:rsidR="004A7D7F" w:rsidRPr="008163EB" w:rsidRDefault="004A7D7F" w:rsidP="008163E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163EB">
        <w:rPr>
          <w:rFonts w:ascii="Arial" w:eastAsia="Times New Roman" w:hAnsi="Arial" w:cs="Arial"/>
          <w:kern w:val="0"/>
          <w:sz w:val="22"/>
          <w:szCs w:val="22"/>
          <w14:ligatures w14:val="none"/>
        </w:rPr>
        <w:t>Pray for the courage to live out that ministry — both in relationship with God and with others.</w:t>
      </w:r>
    </w:p>
    <w:p w14:paraId="008EB35E" w14:textId="77777777" w:rsidR="00EF168F" w:rsidRDefault="00EF168F"/>
    <w:sectPr w:rsidR="00EF168F" w:rsidSect="008163EB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79ECE" w14:textId="77777777" w:rsidR="00A12C85" w:rsidRDefault="00A12C85" w:rsidP="008163EB">
      <w:pPr>
        <w:spacing w:after="0" w:line="240" w:lineRule="auto"/>
      </w:pPr>
      <w:r>
        <w:separator/>
      </w:r>
    </w:p>
  </w:endnote>
  <w:endnote w:type="continuationSeparator" w:id="0">
    <w:p w14:paraId="04B197FF" w14:textId="77777777" w:rsidR="00A12C85" w:rsidRDefault="00A12C85" w:rsidP="00816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8129811"/>
      <w:docPartObj>
        <w:docPartGallery w:val="Page Numbers (Bottom of Page)"/>
        <w:docPartUnique/>
      </w:docPartObj>
    </w:sdtPr>
    <w:sdtContent>
      <w:p w14:paraId="703893CE" w14:textId="0A8F24DF" w:rsidR="008163EB" w:rsidRDefault="008163EB" w:rsidP="007140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E2C2FF5" w14:textId="77777777" w:rsidR="008163EB" w:rsidRDefault="008163EB" w:rsidP="008163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43831038"/>
      <w:docPartObj>
        <w:docPartGallery w:val="Page Numbers (Bottom of Page)"/>
        <w:docPartUnique/>
      </w:docPartObj>
    </w:sdtPr>
    <w:sdtContent>
      <w:p w14:paraId="4E0AB894" w14:textId="38AED667" w:rsidR="008163EB" w:rsidRDefault="008163EB" w:rsidP="007140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259E74A" w14:textId="77777777" w:rsidR="008163EB" w:rsidRDefault="008163EB" w:rsidP="008163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FFEE4" w14:textId="77777777" w:rsidR="00A12C85" w:rsidRDefault="00A12C85" w:rsidP="008163EB">
      <w:pPr>
        <w:spacing w:after="0" w:line="240" w:lineRule="auto"/>
      </w:pPr>
      <w:r>
        <w:separator/>
      </w:r>
    </w:p>
  </w:footnote>
  <w:footnote w:type="continuationSeparator" w:id="0">
    <w:p w14:paraId="57879A42" w14:textId="77777777" w:rsidR="00A12C85" w:rsidRDefault="00A12C85" w:rsidP="00816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58ED"/>
    <w:multiLevelType w:val="multilevel"/>
    <w:tmpl w:val="7088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036122"/>
    <w:multiLevelType w:val="multilevel"/>
    <w:tmpl w:val="2680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A13D1"/>
    <w:multiLevelType w:val="multilevel"/>
    <w:tmpl w:val="D9CA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DA4A7E"/>
    <w:multiLevelType w:val="multilevel"/>
    <w:tmpl w:val="06BE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211784">
    <w:abstractNumId w:val="2"/>
  </w:num>
  <w:num w:numId="2" w16cid:durableId="168177052">
    <w:abstractNumId w:val="0"/>
  </w:num>
  <w:num w:numId="3" w16cid:durableId="247496457">
    <w:abstractNumId w:val="3"/>
  </w:num>
  <w:num w:numId="4" w16cid:durableId="169484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7F"/>
    <w:rsid w:val="000B7F49"/>
    <w:rsid w:val="00390612"/>
    <w:rsid w:val="003F1582"/>
    <w:rsid w:val="004A7D7F"/>
    <w:rsid w:val="005D5691"/>
    <w:rsid w:val="0078431C"/>
    <w:rsid w:val="008078A7"/>
    <w:rsid w:val="008163EB"/>
    <w:rsid w:val="00896704"/>
    <w:rsid w:val="00A12C85"/>
    <w:rsid w:val="00AD3AAF"/>
    <w:rsid w:val="00DD638F"/>
    <w:rsid w:val="00E11479"/>
    <w:rsid w:val="00EF168F"/>
    <w:rsid w:val="00FF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0A06"/>
  <w15:chartTrackingRefBased/>
  <w15:docId w15:val="{3C6DF979-8F42-724D-92D8-8907F059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7D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D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7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D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D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D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D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D7F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A7D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A7D7F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16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3EB"/>
  </w:style>
  <w:style w:type="character" w:styleId="PageNumber">
    <w:name w:val="page number"/>
    <w:basedOn w:val="DefaultParagraphFont"/>
    <w:uiPriority w:val="99"/>
    <w:semiHidden/>
    <w:unhideWhenUsed/>
    <w:rsid w:val="0081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Stanfield</dc:creator>
  <cp:keywords/>
  <dc:description/>
  <cp:lastModifiedBy>Sean Stanfield</cp:lastModifiedBy>
  <cp:revision>2</cp:revision>
  <dcterms:created xsi:type="dcterms:W3CDTF">2025-10-17T14:43:00Z</dcterms:created>
  <dcterms:modified xsi:type="dcterms:W3CDTF">2025-10-17T15:58:00Z</dcterms:modified>
</cp:coreProperties>
</file>